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 xml:space="preserve">Зарегистрировано в </w:t>
      </w:r>
      <w:proofErr w:type="gramStart"/>
      <w:r>
        <w:rPr>
          <w:rFonts w:ascii="Calibri" w:hAnsi="Calibri" w:cs="Calibri"/>
        </w:rPr>
        <w:t>Минюсте</w:t>
      </w:r>
      <w:proofErr w:type="gramEnd"/>
      <w:r>
        <w:rPr>
          <w:rFonts w:ascii="Calibri" w:hAnsi="Calibri" w:cs="Calibri"/>
        </w:rPr>
        <w:t xml:space="preserve"> России 27 января 2015 г. N 35731</w:t>
      </w:r>
    </w:p>
    <w:p w:rsidR="00CD04E0" w:rsidRDefault="00CD04E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ОБРАЗОВАНИЯ И НАУКИ РОССИЙСКОЙ ФЕДЕРАЦИИ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января 2015 г. N 10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ПОРЯДОК ПРОВЕДЕНИЯ ГОСУДАРСТВЕННОЙ ИТОГОВОЙ АТТЕСТАЦИИ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ОБРАЗОВАТЕЛЬНЫМ ПРОГРАММАМ ОСНОВНОГО ОБЩЕГО ОБРАЗОВАНИЯ,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УТВЕРЖДЕННЫЙ</w:t>
      </w:r>
      <w:proofErr w:type="gramEnd"/>
      <w:r>
        <w:rPr>
          <w:rFonts w:ascii="Calibri" w:hAnsi="Calibri" w:cs="Calibri"/>
          <w:b/>
          <w:bCs/>
        </w:rPr>
        <w:t xml:space="preserve"> ПРИКАЗОМ МИНИСТЕРСТВА ОБРАЗОВАНИЯ И НАУКИ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ОТ 25 ДЕКАБРЯ 2013 Г. N 1394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Приказываю: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Утвердить прилагаемые </w:t>
      </w:r>
      <w:hyperlink w:anchor="Par32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 xml:space="preserve">, которые вносятся в </w:t>
      </w:r>
      <w:hyperlink r:id="rId6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государственной итоговой аттестации по образовательным программам основного общего образования, утвержденный приказом Министерства образования и науки Российской Федерации от 25 декабря 2013 г. N 1394 (зарегистрирован Министерством юстиции Российской Федерации 3 февраля 2014 г., регистрационный N 31206), с изменениями, внесенными приказами Министерства образования и науки Российской Федерации от 15 мая 2014 г. N</w:t>
      </w:r>
      <w:proofErr w:type="gramEnd"/>
      <w:r>
        <w:rPr>
          <w:rFonts w:ascii="Calibri" w:hAnsi="Calibri" w:cs="Calibri"/>
        </w:rPr>
        <w:t xml:space="preserve"> 528 (зарегистрирован Министерством юстиции Российской Федерации 26 мая 2014 г., регистрационный N 32436) и от 30 июля 2014 г. N 863 (зарегистрирован Министерством юстиции Российской Федерации 8 августа 2014 г., регистрационный N 33487).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Д.В.ЛИВАНОВ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>Приложение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образования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науки Российской Федерации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января 2015 г. N 10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2"/>
      <w:bookmarkEnd w:id="2"/>
      <w:r>
        <w:rPr>
          <w:rFonts w:ascii="Calibri" w:hAnsi="Calibri" w:cs="Calibri"/>
          <w:b/>
          <w:bCs/>
        </w:rPr>
        <w:t>ИЗМЕНЕНИЯ,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КОТОРЫЕ ВНОСЯТСЯ В ПОРЯДОК ПРОВЕДЕНИЯ </w:t>
      </w:r>
      <w:proofErr w:type="gramStart"/>
      <w:r>
        <w:rPr>
          <w:rFonts w:ascii="Calibri" w:hAnsi="Calibri" w:cs="Calibri"/>
          <w:b/>
          <w:bCs/>
        </w:rPr>
        <w:t>ГОСУДАРСТВЕННОЙ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ИТОГОВОЙ АТТЕСТАЦИИ ПО ОБРАЗОВАТЕЛЬНЫМ ПРОГРАММАМ ОСНОВНОГО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ОБЩЕГО ОБРАЗОВАНИЯ, </w:t>
      </w:r>
      <w:proofErr w:type="gramStart"/>
      <w:r>
        <w:rPr>
          <w:rFonts w:ascii="Calibri" w:hAnsi="Calibri" w:cs="Calibri"/>
          <w:b/>
          <w:bCs/>
        </w:rPr>
        <w:t>УТВЕРЖДЕННЫЙ</w:t>
      </w:r>
      <w:proofErr w:type="gramEnd"/>
      <w:r>
        <w:rPr>
          <w:rFonts w:ascii="Calibri" w:hAnsi="Calibri" w:cs="Calibri"/>
          <w:b/>
          <w:bCs/>
        </w:rPr>
        <w:t xml:space="preserve"> ПРИКАЗОМ МИНИСТЕРСТВА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ОБРАЗОВАНИЯ И НАУКИ РОССИЙСКОЙ ФЕДЕРАЦИИ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ДЕКАБРЯ 2013 Г. N 1394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</w:t>
      </w:r>
      <w:hyperlink r:id="rId7" w:history="1">
        <w:proofErr w:type="gramStart"/>
        <w:r>
          <w:rPr>
            <w:rFonts w:ascii="Calibri" w:hAnsi="Calibri" w:cs="Calibri"/>
            <w:color w:val="0000FF"/>
          </w:rPr>
          <w:t>абзаце</w:t>
        </w:r>
        <w:proofErr w:type="gramEnd"/>
        <w:r>
          <w:rPr>
            <w:rFonts w:ascii="Calibri" w:hAnsi="Calibri" w:cs="Calibri"/>
            <w:color w:val="0000FF"/>
          </w:rPr>
          <w:t xml:space="preserve"> четвертом пункта 9</w:t>
        </w:r>
      </w:hyperlink>
      <w:r>
        <w:rPr>
          <w:rFonts w:ascii="Calibri" w:hAnsi="Calibri" w:cs="Calibri"/>
        </w:rPr>
        <w:t xml:space="preserve"> слова "за месяц" заменить словами "за две недели".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r:id="rId8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12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абзац третий</w:t>
        </w:r>
      </w:hyperlink>
      <w:r>
        <w:rPr>
          <w:rFonts w:ascii="Calibri" w:hAnsi="Calibri" w:cs="Calibri"/>
        </w:rPr>
        <w:t xml:space="preserve"> дополнить словами ", рекомендации по переводу суммы первичных баллов за экзаменационные работы ОГЭ и ГВЭ в пятибалльную систему оценивания";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абзац четвертый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"организует разработку КИМ для проведения ОГЭ, критериев оценивания экзаменационных работ, выполненных по этим КИМ, текстов, тем, заданий, билетов для проведения ГВЭ, критериев оценивания экзаменационных работ ГВЭ (далее - экзаменационные материалы), в том числе создает комиссии по разработке КИМ по каждому учебному предмету (далее - Комиссия по разработке КИМ), а также обеспечение этими материалами ГЭК субъектов Российской Федерации &lt;9&gt;;"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</w:t>
      </w:r>
      <w:hyperlink r:id="rId11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13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новым абзацем четырнадцатым следующего содержания: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"обеспечивают перевод суммы первичных баллов за экзаменационные работы ОГЭ и ГВЭ в пятибалльную систему оценивания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абзацы четырнадцатый</w:t>
        </w:r>
      </w:hyperlink>
      <w:r>
        <w:rPr>
          <w:rFonts w:ascii="Calibri" w:hAnsi="Calibri" w:cs="Calibri"/>
        </w:rPr>
        <w:t xml:space="preserve"> и </w:t>
      </w:r>
      <w:hyperlink r:id="rId14" w:history="1">
        <w:r>
          <w:rPr>
            <w:rFonts w:ascii="Calibri" w:hAnsi="Calibri" w:cs="Calibri"/>
            <w:color w:val="0000FF"/>
          </w:rPr>
          <w:t>пятнадцатый</w:t>
        </w:r>
      </w:hyperlink>
      <w:r>
        <w:rPr>
          <w:rFonts w:ascii="Calibri" w:hAnsi="Calibri" w:cs="Calibri"/>
        </w:rPr>
        <w:t xml:space="preserve"> считать соответственно абзацами пятнадцатым и шестнадцатым.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</w:t>
      </w:r>
      <w:hyperlink r:id="rId15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14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6" w:history="1">
        <w:proofErr w:type="gramStart"/>
        <w:r>
          <w:rPr>
            <w:rFonts w:ascii="Calibri" w:hAnsi="Calibri" w:cs="Calibri"/>
            <w:color w:val="0000FF"/>
          </w:rPr>
          <w:t>абзаце</w:t>
        </w:r>
        <w:proofErr w:type="gramEnd"/>
        <w:r>
          <w:rPr>
            <w:rFonts w:ascii="Calibri" w:hAnsi="Calibri" w:cs="Calibri"/>
            <w:color w:val="0000FF"/>
          </w:rPr>
          <w:t xml:space="preserve"> восьмом</w:t>
        </w:r>
      </w:hyperlink>
      <w:r>
        <w:rPr>
          <w:rFonts w:ascii="Calibri" w:hAnsi="Calibri" w:cs="Calibri"/>
        </w:rPr>
        <w:t xml:space="preserve"> слова ", выпускников прошлых лет" исключить;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новым абзацем двенадцатым следующего содержания: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"обеспечивают перевод суммы первичных баллов за экзаменационные работы ОГЭ и ГВЭ в пятибалльную систему оценивания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абзацы двенадцатый</w:t>
        </w:r>
      </w:hyperlink>
      <w:r>
        <w:rPr>
          <w:rFonts w:ascii="Calibri" w:hAnsi="Calibri" w:cs="Calibri"/>
        </w:rPr>
        <w:t xml:space="preserve"> и </w:t>
      </w:r>
      <w:hyperlink r:id="rId19" w:history="1">
        <w:r>
          <w:rPr>
            <w:rFonts w:ascii="Calibri" w:hAnsi="Calibri" w:cs="Calibri"/>
            <w:color w:val="0000FF"/>
          </w:rPr>
          <w:t>тринадцатый</w:t>
        </w:r>
      </w:hyperlink>
      <w:r>
        <w:rPr>
          <w:rFonts w:ascii="Calibri" w:hAnsi="Calibri" w:cs="Calibri"/>
        </w:rPr>
        <w:t xml:space="preserve"> считать соответственно абзацами тринадцатым и четырнадцатым.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hyperlink r:id="rId20" w:history="1">
        <w:r>
          <w:rPr>
            <w:rFonts w:ascii="Calibri" w:hAnsi="Calibri" w:cs="Calibri"/>
            <w:color w:val="0000FF"/>
          </w:rPr>
          <w:t>Абзац второй пункта 24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"ГИА начинается не ранее 25 мая текущего года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</w:t>
      </w:r>
      <w:hyperlink r:id="rId21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26</w:t>
        </w:r>
      </w:hyperlink>
      <w:r>
        <w:rPr>
          <w:rFonts w:ascii="Calibri" w:hAnsi="Calibri" w:cs="Calibri"/>
        </w:rPr>
        <w:t xml:space="preserve"> слова "по обязательным учебным предметам" исключить.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hyperlink r:id="rId22" w:history="1">
        <w:r>
          <w:rPr>
            <w:rFonts w:ascii="Calibri" w:hAnsi="Calibri" w:cs="Calibri"/>
            <w:color w:val="0000FF"/>
          </w:rPr>
          <w:t>Абзац первый пункта 32</w:t>
        </w:r>
      </w:hyperlink>
      <w:r>
        <w:rPr>
          <w:rFonts w:ascii="Calibri" w:hAnsi="Calibri" w:cs="Calibri"/>
        </w:rPr>
        <w:t xml:space="preserve"> дополнить предложением следующего содержания: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"В здании (комплексе зданий), где </w:t>
      </w:r>
      <w:proofErr w:type="gramStart"/>
      <w:r>
        <w:rPr>
          <w:rFonts w:ascii="Calibri" w:hAnsi="Calibri" w:cs="Calibri"/>
        </w:rPr>
        <w:t>расположен</w:t>
      </w:r>
      <w:proofErr w:type="gramEnd"/>
      <w:r>
        <w:rPr>
          <w:rFonts w:ascii="Calibri" w:hAnsi="Calibri" w:cs="Calibri"/>
        </w:rPr>
        <w:t xml:space="preserve"> ППЭ, выделяется место для личных вещей обучающихся.".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</w:t>
      </w:r>
      <w:hyperlink r:id="rId23" w:history="1">
        <w:proofErr w:type="gramStart"/>
        <w:r>
          <w:rPr>
            <w:rFonts w:ascii="Calibri" w:hAnsi="Calibri" w:cs="Calibri"/>
            <w:color w:val="0000FF"/>
          </w:rPr>
          <w:t>абзаце</w:t>
        </w:r>
        <w:proofErr w:type="gramEnd"/>
        <w:r>
          <w:rPr>
            <w:rFonts w:ascii="Calibri" w:hAnsi="Calibri" w:cs="Calibri"/>
            <w:color w:val="0000FF"/>
          </w:rPr>
          <w:t xml:space="preserve"> четвертом пункта 33</w:t>
        </w:r>
      </w:hyperlink>
      <w:r>
        <w:rPr>
          <w:rFonts w:ascii="Calibri" w:hAnsi="Calibri" w:cs="Calibri"/>
        </w:rPr>
        <w:t xml:space="preserve"> второе предложение исключить.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В </w:t>
      </w:r>
      <w:hyperlink r:id="rId24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34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абзац четвертый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"Для </w:t>
      </w:r>
      <w:proofErr w:type="gramStart"/>
      <w:r>
        <w:rPr>
          <w:rFonts w:ascii="Calibri" w:hAnsi="Calibri" w:cs="Calibri"/>
        </w:rPr>
        <w:t>слабослышащих</w:t>
      </w:r>
      <w:proofErr w:type="gramEnd"/>
      <w:r>
        <w:rPr>
          <w:rFonts w:ascii="Calibri" w:hAnsi="Calibri" w:cs="Calibri"/>
        </w:rPr>
        <w:t xml:space="preserve"> обучающихся аудитории для проведения экзамена оборудуются звукоусиливающей аппаратурой как коллективного, так и индивидуального пользования. Для глухих и слабослышащих обучающихся привлекается ассистент-сурдопереводчик.";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абзац четырнадцатый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"Для </w:t>
      </w:r>
      <w:proofErr w:type="gramStart"/>
      <w:r>
        <w:rPr>
          <w:rFonts w:ascii="Calibri" w:hAnsi="Calibri" w:cs="Calibri"/>
        </w:rPr>
        <w:t>обучающихся</w:t>
      </w:r>
      <w:proofErr w:type="gramEnd"/>
      <w:r>
        <w:rPr>
          <w:rFonts w:ascii="Calibri" w:hAnsi="Calibri" w:cs="Calibri"/>
        </w:rPr>
        <w:t>, имеющих медицинские показания для обучения на дому и соответствующие рекомендации психолого-медико-педагогической комиссии, экзамен организуется на дому.".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</w:t>
      </w:r>
      <w:hyperlink r:id="rId27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37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8" w:history="1">
        <w:r>
          <w:rPr>
            <w:rFonts w:ascii="Calibri" w:hAnsi="Calibri" w:cs="Calibri"/>
            <w:color w:val="0000FF"/>
          </w:rPr>
          <w:t>подпункт "а"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"а) руководитель и организаторы ППЭ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9" w:history="1">
        <w:r>
          <w:rPr>
            <w:rFonts w:ascii="Calibri" w:hAnsi="Calibri" w:cs="Calibri"/>
            <w:color w:val="0000FF"/>
          </w:rPr>
          <w:t>подпункт "з"</w:t>
        </w:r>
      </w:hyperlink>
      <w:r>
        <w:rPr>
          <w:rFonts w:ascii="Calibri" w:hAnsi="Calibri" w:cs="Calibri"/>
        </w:rPr>
        <w:t xml:space="preserve"> дополнить словами ", экзаменатор-собеседник для проведения ГВЭ в устной форме";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30" w:history="1">
        <w:r>
          <w:rPr>
            <w:rFonts w:ascii="Calibri" w:hAnsi="Calibri" w:cs="Calibri"/>
            <w:color w:val="0000FF"/>
          </w:rPr>
          <w:t>последнем предложении абзаца четырнадцатого</w:t>
        </w:r>
      </w:hyperlink>
      <w:r>
        <w:rPr>
          <w:rFonts w:ascii="Calibri" w:hAnsi="Calibri" w:cs="Calibri"/>
        </w:rPr>
        <w:t xml:space="preserve"> после слов "ведение диалога экзаменатора с обучающимся</w:t>
      </w:r>
      <w:proofErr w:type="gramStart"/>
      <w:r>
        <w:rPr>
          <w:rFonts w:ascii="Calibri" w:hAnsi="Calibri" w:cs="Calibri"/>
        </w:rPr>
        <w:t>,"</w:t>
      </w:r>
      <w:proofErr w:type="gramEnd"/>
      <w:r>
        <w:rPr>
          <w:rFonts w:ascii="Calibri" w:hAnsi="Calibri" w:cs="Calibri"/>
        </w:rPr>
        <w:t xml:space="preserve"> дополнить словами "экзаменаторы-собеседники для проведения ГВЭ в устной форме, эксперты, оценивающие выполнение лабораторных работ по химии, в случае, если спецификацией КИМ предусмотрено выполнение обучающимся лабораторной работы,".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В </w:t>
      </w:r>
      <w:hyperlink r:id="rId31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42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2" w:history="1">
        <w:r>
          <w:rPr>
            <w:rFonts w:ascii="Calibri" w:hAnsi="Calibri" w:cs="Calibri"/>
            <w:color w:val="0000FF"/>
          </w:rPr>
          <w:t>абзац восьмой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"Иные вещи обучающиеся оставляют в специально выделенном месте для личных вещей обучающихся в здании (комплексе зданий), где </w:t>
      </w:r>
      <w:proofErr w:type="gramStart"/>
      <w:r>
        <w:rPr>
          <w:rFonts w:ascii="Calibri" w:hAnsi="Calibri" w:cs="Calibri"/>
        </w:rPr>
        <w:t>расположен</w:t>
      </w:r>
      <w:proofErr w:type="gramEnd"/>
      <w:r>
        <w:rPr>
          <w:rFonts w:ascii="Calibri" w:hAnsi="Calibri" w:cs="Calibri"/>
        </w:rPr>
        <w:t xml:space="preserve"> ППЭ.";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3" w:history="1">
        <w:r>
          <w:rPr>
            <w:rFonts w:ascii="Calibri" w:hAnsi="Calibri" w:cs="Calibri"/>
            <w:color w:val="0000FF"/>
          </w:rPr>
          <w:t>абзац двенадцатый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"б) организаторам, ассистентам, оказывающим необходимую техническую помощь лицам, указанным в пункте 34 настоящего Порядка, техническим специалистам, специалистам по проведению инструктажа и обеспечению лабораторных работ, экзаменаторам-собеседникам, ведущим собеседование при проведении устной части экзамена по иностранному языку, экспертам, оценивающим устные ответы обучающихся при проведении устной части экзамена по </w:t>
      </w:r>
      <w:r>
        <w:rPr>
          <w:rFonts w:ascii="Calibri" w:hAnsi="Calibri" w:cs="Calibri"/>
        </w:rPr>
        <w:lastRenderedPageBreak/>
        <w:t>иностранному языку, экспертам, оценивающим выполнение лабораторных работ по химии, - иметь при себе средства связи;";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4" w:history="1">
        <w:r>
          <w:rPr>
            <w:rFonts w:ascii="Calibri" w:hAnsi="Calibri" w:cs="Calibri"/>
            <w:color w:val="0000FF"/>
          </w:rPr>
          <w:t>абзац четырнадцатый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"г) обучающимся, организаторам, ассистентам, оказывающим необходимую техническую помощь лицам, указанным в пункте 34 настоящего Порядка, техническим специалистам, специалистам по проведению инструктажа и обеспечению лабораторных работ, экзаменаторам-собеседникам, ведущим собеседование при проведении устной части экзамена по иностранному языку, экспертам, оценивающим устные ответы обучающихся при проведении устной части экзамена по иностранному языку, экспертам, оценивающим выполнение лабораторных работ по химии, - выносить из аудиторий и</w:t>
      </w:r>
      <w:proofErr w:type="gramEnd"/>
      <w:r>
        <w:rPr>
          <w:rFonts w:ascii="Calibri" w:hAnsi="Calibri" w:cs="Calibri"/>
        </w:rPr>
        <w:t xml:space="preserve"> ППЭ экзаменационные материалы на бумажном или электронном носителях, фотографировать экзаменационные материалы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В </w:t>
      </w:r>
      <w:hyperlink r:id="rId35" w:history="1">
        <w:r>
          <w:rPr>
            <w:rFonts w:ascii="Calibri" w:hAnsi="Calibri" w:cs="Calibri"/>
            <w:color w:val="0000FF"/>
          </w:rPr>
          <w:t>абзаце втором пункта 43</w:t>
        </w:r>
      </w:hyperlink>
      <w:r>
        <w:rPr>
          <w:rFonts w:ascii="Calibri" w:hAnsi="Calibri" w:cs="Calibri"/>
        </w:rPr>
        <w:t xml:space="preserve"> первое предложение дополнить словами ", вопросы экзаменатора-собеседника, ведущего собеседование при проведении устной части экзамена по иностранному языку, в случае если спецификацией КИМ предусмотрено ведение диалога экзаменатора с </w:t>
      </w:r>
      <w:proofErr w:type="gramStart"/>
      <w:r>
        <w:rPr>
          <w:rFonts w:ascii="Calibri" w:hAnsi="Calibri" w:cs="Calibri"/>
        </w:rPr>
        <w:t>обучающимся</w:t>
      </w:r>
      <w:proofErr w:type="gramEnd"/>
      <w:r>
        <w:rPr>
          <w:rFonts w:ascii="Calibri" w:hAnsi="Calibri" w:cs="Calibri"/>
        </w:rPr>
        <w:t>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В </w:t>
      </w:r>
      <w:hyperlink r:id="rId36" w:history="1">
        <w:proofErr w:type="gramStart"/>
        <w:r>
          <w:rPr>
            <w:rFonts w:ascii="Calibri" w:hAnsi="Calibri" w:cs="Calibri"/>
            <w:color w:val="0000FF"/>
          </w:rPr>
          <w:t>абзаце</w:t>
        </w:r>
        <w:proofErr w:type="gramEnd"/>
        <w:r>
          <w:rPr>
            <w:rFonts w:ascii="Calibri" w:hAnsi="Calibri" w:cs="Calibri"/>
            <w:color w:val="0000FF"/>
          </w:rPr>
          <w:t xml:space="preserve"> четвертом пункта 46</w:t>
        </w:r>
      </w:hyperlink>
      <w:r>
        <w:rPr>
          <w:rFonts w:ascii="Calibri" w:hAnsi="Calibri" w:cs="Calibri"/>
        </w:rPr>
        <w:t xml:space="preserve"> слова ", выпускников прошлых лет" исключить.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hyperlink r:id="rId37" w:history="1">
        <w:r>
          <w:rPr>
            <w:rFonts w:ascii="Calibri" w:hAnsi="Calibri" w:cs="Calibri"/>
            <w:color w:val="0000FF"/>
          </w:rPr>
          <w:t>Абзац первый пункта 49</w:t>
        </w:r>
      </w:hyperlink>
      <w:r>
        <w:rPr>
          <w:rFonts w:ascii="Calibri" w:hAnsi="Calibri" w:cs="Calibri"/>
        </w:rPr>
        <w:t xml:space="preserve"> дополнить предложением следующего содержания: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"Экзаменационные работы обучающихся хранятся в местах, определенных органом исполнительной власти субъекта Российской Федерации, осуществляющим государственное управление в сфере образования, Министерством иностранных дел Российской Федерации, учредителем до 31 декабря текущего года и по истечении указанного срока уничтожаются лицом, уполномоченным органом исполнительной власти субъекта Российской Федерации, осуществляющим государственное управление в сфере образования, Министерством иностранных дел Российской Федерации, учредителем.".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hyperlink r:id="rId38" w:history="1">
        <w:r>
          <w:rPr>
            <w:rFonts w:ascii="Calibri" w:hAnsi="Calibri" w:cs="Calibri"/>
            <w:color w:val="0000FF"/>
          </w:rPr>
          <w:t>Пункт 51</w:t>
        </w:r>
      </w:hyperlink>
      <w:r>
        <w:rPr>
          <w:rFonts w:ascii="Calibri" w:hAnsi="Calibri" w:cs="Calibri"/>
        </w:rPr>
        <w:t xml:space="preserve"> дополнить предложением следующего содержания: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"Непосредственно по </w:t>
      </w:r>
      <w:proofErr w:type="gramStart"/>
      <w:r>
        <w:rPr>
          <w:rFonts w:ascii="Calibri" w:hAnsi="Calibri" w:cs="Calibri"/>
        </w:rPr>
        <w:t>завершении</w:t>
      </w:r>
      <w:proofErr w:type="gramEnd"/>
      <w:r>
        <w:rPr>
          <w:rFonts w:ascii="Calibri" w:hAnsi="Calibri" w:cs="Calibri"/>
        </w:rPr>
        <w:t xml:space="preserve">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ГИА.".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hyperlink r:id="rId39" w:history="1">
        <w:r>
          <w:rPr>
            <w:rFonts w:ascii="Calibri" w:hAnsi="Calibri" w:cs="Calibri"/>
            <w:color w:val="0000FF"/>
          </w:rPr>
          <w:t>Пункт 61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"61. </w:t>
      </w:r>
      <w:proofErr w:type="gramStart"/>
      <w:r>
        <w:rPr>
          <w:rFonts w:ascii="Calibri" w:hAnsi="Calibri" w:cs="Calibri"/>
        </w:rPr>
        <w:t>Обучающимся, не прошедшим ГИА или получившим на ГИА неудовлетворительные результаты более чем по одному обязательному учебному предмету, либо получившим повторно неудовлетворительный результат по одному из этих предметов на ГИА в дополнительные сроки, предоставляется право пройти ГИА по соответствующим учебным предметам не ранее 1 сентября текущего года в сроки и формах, устанавливаемых настоящим Порядком.".</w:t>
      </w:r>
      <w:proofErr w:type="gramEnd"/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</w:t>
      </w:r>
      <w:hyperlink r:id="rId40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62</w:t>
        </w:r>
      </w:hyperlink>
      <w:r>
        <w:rPr>
          <w:rFonts w:ascii="Calibri" w:hAnsi="Calibri" w:cs="Calibri"/>
        </w:rPr>
        <w:t xml:space="preserve"> слова ", выпускников прошлых лет" исключить.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hyperlink r:id="rId41" w:history="1">
        <w:r>
          <w:rPr>
            <w:rFonts w:ascii="Calibri" w:hAnsi="Calibri" w:cs="Calibri"/>
            <w:color w:val="0000FF"/>
          </w:rPr>
          <w:t>Пункт 65</w:t>
        </w:r>
      </w:hyperlink>
      <w:r>
        <w:rPr>
          <w:rFonts w:ascii="Calibri" w:hAnsi="Calibri" w:cs="Calibri"/>
        </w:rPr>
        <w:t xml:space="preserve"> после слов "предметными комиссиями" дополнить словами ", протоколов устных ответов, ответов на аудионосителях".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В </w:t>
      </w:r>
      <w:hyperlink r:id="rId42" w:history="1">
        <w:proofErr w:type="gramStart"/>
        <w:r>
          <w:rPr>
            <w:rFonts w:ascii="Calibri" w:hAnsi="Calibri" w:cs="Calibri"/>
            <w:color w:val="0000FF"/>
          </w:rPr>
          <w:t>пункте</w:t>
        </w:r>
        <w:proofErr w:type="gramEnd"/>
        <w:r>
          <w:rPr>
            <w:rFonts w:ascii="Calibri" w:hAnsi="Calibri" w:cs="Calibri"/>
            <w:color w:val="0000FF"/>
          </w:rPr>
          <w:t xml:space="preserve"> 71</w:t>
        </w:r>
      </w:hyperlink>
      <w:r>
        <w:rPr>
          <w:rFonts w:ascii="Calibri" w:hAnsi="Calibri" w:cs="Calibri"/>
        </w:rPr>
        <w:t>: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3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после слов "ответов </w:t>
      </w:r>
      <w:proofErr w:type="gramStart"/>
      <w:r>
        <w:rPr>
          <w:rFonts w:ascii="Calibri" w:hAnsi="Calibri" w:cs="Calibri"/>
        </w:rPr>
        <w:t>обучающегося</w:t>
      </w:r>
      <w:proofErr w:type="gramEnd"/>
      <w:r>
        <w:rPr>
          <w:rFonts w:ascii="Calibri" w:hAnsi="Calibri" w:cs="Calibri"/>
        </w:rPr>
        <w:t>" дополнить словами ", протоколы устных ответов";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4" w:history="1">
        <w:proofErr w:type="gramStart"/>
        <w:r>
          <w:rPr>
            <w:rFonts w:ascii="Calibri" w:hAnsi="Calibri" w:cs="Calibri"/>
            <w:color w:val="0000FF"/>
          </w:rPr>
          <w:t>абзаце</w:t>
        </w:r>
        <w:proofErr w:type="gramEnd"/>
        <w:r>
          <w:rPr>
            <w:rFonts w:ascii="Calibri" w:hAnsi="Calibri" w:cs="Calibri"/>
            <w:color w:val="0000FF"/>
          </w:rPr>
          <w:t xml:space="preserve"> третьем</w:t>
        </w:r>
      </w:hyperlink>
      <w:r>
        <w:rPr>
          <w:rFonts w:ascii="Calibri" w:hAnsi="Calibri" w:cs="Calibri"/>
        </w:rPr>
        <w:t xml:space="preserve"> после слов "устного ответа" дополнить словами ", протокол устного ответа".</w:t>
      </w: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04E0" w:rsidRDefault="00CD04E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20D1A" w:rsidRDefault="00220D1A">
      <w:bookmarkStart w:id="3" w:name="_GoBack"/>
      <w:bookmarkEnd w:id="3"/>
    </w:p>
    <w:sectPr w:rsidR="00220D1A" w:rsidSect="00CD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0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04E0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8FA7B8E36D0542F76E13554F1FFF5C06DFC4754F2ACE225A09E489AB8AD0C668828F82A463146p0xFI" TargetMode="External"/><Relationship Id="rId13" Type="http://schemas.openxmlformats.org/officeDocument/2006/relationships/hyperlink" Target="consultantplus://offline/ref=1FF8FA7B8E36D0542F76E13554F1FFF5C06DFC4754F2ACE225A09E489AB8AD0C668828F82A46314Ap0xFI" TargetMode="External"/><Relationship Id="rId18" Type="http://schemas.openxmlformats.org/officeDocument/2006/relationships/hyperlink" Target="consultantplus://offline/ref=1FF8FA7B8E36D0542F76E13554F1FFF5C06DFC4754F2ACE225A09E489AB8AD0C668828F82A463043p0x6I" TargetMode="External"/><Relationship Id="rId26" Type="http://schemas.openxmlformats.org/officeDocument/2006/relationships/hyperlink" Target="consultantplus://offline/ref=1FF8FA7B8E36D0542F76E13554F1FFF5C06DFC4754F2ACE225A09E489AB8AD0C668828F82A463343p0xDI" TargetMode="External"/><Relationship Id="rId39" Type="http://schemas.openxmlformats.org/officeDocument/2006/relationships/hyperlink" Target="consultantplus://offline/ref=1FF8FA7B8E36D0542F76E13554F1FFF5C06DFC4754F2ACE225A09E489AB8AD0C668828pFx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FF8FA7B8E36D0542F76E13554F1FFF5C06DFC4754F2ACE225A09E489AB8AD0C668828F82A463045p0xAI" TargetMode="External"/><Relationship Id="rId34" Type="http://schemas.openxmlformats.org/officeDocument/2006/relationships/hyperlink" Target="consultantplus://offline/ref=1FF8FA7B8E36D0542F76E13554F1FFF5C06DFC4754F2ACE225A09E489AB8AD0C668828F82A463346p0x9I" TargetMode="External"/><Relationship Id="rId42" Type="http://schemas.openxmlformats.org/officeDocument/2006/relationships/hyperlink" Target="consultantplus://offline/ref=1FF8FA7B8E36D0542F76E13554F1FFF5C06DFC4754F2ACE225A09E489AB8AD0C668828F82A463242p0x7I" TargetMode="External"/><Relationship Id="rId7" Type="http://schemas.openxmlformats.org/officeDocument/2006/relationships/hyperlink" Target="consultantplus://offline/ref=1FF8FA7B8E36D0542F76E13554F1FFF5C06DFC4754F2ACE225A09E489AB8AD0C668828F82A463147p0xDI" TargetMode="External"/><Relationship Id="rId12" Type="http://schemas.openxmlformats.org/officeDocument/2006/relationships/hyperlink" Target="consultantplus://offline/ref=1FF8FA7B8E36D0542F76E13554F1FFF5C06DFC4754F2ACE225A09E489AB8AD0C668828F82A463145p0x7I" TargetMode="External"/><Relationship Id="rId17" Type="http://schemas.openxmlformats.org/officeDocument/2006/relationships/hyperlink" Target="consultantplus://offline/ref=1FF8FA7B8E36D0542F76E13554F1FFF5C06DFC4754F2ACE225A09E489AB8AD0C668828F82A46314Ap0xBI" TargetMode="External"/><Relationship Id="rId25" Type="http://schemas.openxmlformats.org/officeDocument/2006/relationships/hyperlink" Target="consultantplus://offline/ref=1FF8FA7B8E36D0542F76E13554F1FFF5C06DFC4754F2ACE225A09E489AB8AD0C668828F82A46304Ap0xDI" TargetMode="External"/><Relationship Id="rId33" Type="http://schemas.openxmlformats.org/officeDocument/2006/relationships/hyperlink" Target="consultantplus://offline/ref=1FF8FA7B8E36D0542F76E13554F1FFF5C06DFC4754F2ACE225A09E489AB8AD0C668828F82A463346p0xBI" TargetMode="External"/><Relationship Id="rId38" Type="http://schemas.openxmlformats.org/officeDocument/2006/relationships/hyperlink" Target="consultantplus://offline/ref=1FF8FA7B8E36D0542F76E13554F1FFF5C06DFC4754F2ACE225A09E489AB8AD0C668828F82A46334Bp0xCI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FF8FA7B8E36D0542F76E13554F1FFF5C06DFC4754F2ACE225A09E489AB8AD0C668828F82A463043p0xAI" TargetMode="External"/><Relationship Id="rId20" Type="http://schemas.openxmlformats.org/officeDocument/2006/relationships/hyperlink" Target="consultantplus://offline/ref=1FF8FA7B8E36D0542F76E13554F1FFF5C06DFC4754F2ACE225A09E489AB8AD0C668828F82A463045p0xCI" TargetMode="External"/><Relationship Id="rId29" Type="http://schemas.openxmlformats.org/officeDocument/2006/relationships/hyperlink" Target="consultantplus://offline/ref=1FF8FA7B8E36D0542F76E13554F1FFF5C06DFC4754F2ACE225A09E489AB8AD0C668828F82A463342p0xBI" TargetMode="External"/><Relationship Id="rId41" Type="http://schemas.openxmlformats.org/officeDocument/2006/relationships/hyperlink" Target="consultantplus://offline/ref=1FF8FA7B8E36D0542F76E13554F1FFF5C06DFC4754F2ACE225A09E489AB8AD0C668828F82A463243p0x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8FA7B8E36D0542F76E13554F1FFF5C06DFC4754F2ACE225A09E489AB8AD0C668828F82A463142p0xBI" TargetMode="External"/><Relationship Id="rId11" Type="http://schemas.openxmlformats.org/officeDocument/2006/relationships/hyperlink" Target="consultantplus://offline/ref=1FF8FA7B8E36D0542F76E13554F1FFF5C06DFC4754F2ACE225A09E489AB8AD0C668828F82A463145p0x7I" TargetMode="External"/><Relationship Id="rId24" Type="http://schemas.openxmlformats.org/officeDocument/2006/relationships/hyperlink" Target="consultantplus://offline/ref=1FF8FA7B8E36D0542F76E13554F1FFF5C06DFC4754F2ACE225A09E489AB8AD0C668828F82A46304Ap0xEI" TargetMode="External"/><Relationship Id="rId32" Type="http://schemas.openxmlformats.org/officeDocument/2006/relationships/hyperlink" Target="consultantplus://offline/ref=1FF8FA7B8E36D0542F76E13554F1FFF5C06DFC4754F2ACE225A09E489AB8AD0C668828F82A463346p0xFI" TargetMode="External"/><Relationship Id="rId37" Type="http://schemas.openxmlformats.org/officeDocument/2006/relationships/hyperlink" Target="consultantplus://offline/ref=1FF8FA7B8E36D0542F76E13554F1FFF5C06DFC4754F2ACE225A09E489AB8AD0C668828F82A463344p0x6I" TargetMode="External"/><Relationship Id="rId40" Type="http://schemas.openxmlformats.org/officeDocument/2006/relationships/hyperlink" Target="consultantplus://offline/ref=1FF8FA7B8E36D0542F76E13554F1FFF5C06DFC4754F2ACE225A09E489AB8AD0C668828F82A463243p0xCI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FF8FA7B8E36D0542F76E13554F1FFF5C06DFC4754F2ACE225A09E489AB8AD0C668828F82A46314Ap0xBI" TargetMode="External"/><Relationship Id="rId23" Type="http://schemas.openxmlformats.org/officeDocument/2006/relationships/hyperlink" Target="consultantplus://offline/ref=1FF8FA7B8E36D0542F76E13554F1FFF5C06DFC4754F2ACE225A09E489AB8AD0C668828F82A46304Bp0x9I" TargetMode="External"/><Relationship Id="rId28" Type="http://schemas.openxmlformats.org/officeDocument/2006/relationships/hyperlink" Target="consultantplus://offline/ref=1FF8FA7B8E36D0542F76E13554F1FFF5C06DFC4754F2ACE225A09E489AB8AD0C668828F82A463343p0x6I" TargetMode="External"/><Relationship Id="rId36" Type="http://schemas.openxmlformats.org/officeDocument/2006/relationships/hyperlink" Target="consultantplus://offline/ref=1FF8FA7B8E36D0542F76E13554F1FFF5C06DFC4754F2ACE225A09E489AB8AD0C668828F82A463344p0xFI" TargetMode="External"/><Relationship Id="rId10" Type="http://schemas.openxmlformats.org/officeDocument/2006/relationships/hyperlink" Target="consultantplus://offline/ref=1FF8FA7B8E36D0542F76E13554F1FFF5C06DFC4754F2ACE225A09E489AB8AD0C668828F82A463146p0x6I" TargetMode="External"/><Relationship Id="rId19" Type="http://schemas.openxmlformats.org/officeDocument/2006/relationships/hyperlink" Target="consultantplus://offline/ref=1FF8FA7B8E36D0542F76E13554F1FFF5C06DFC4754F2ACE225A09E489AB8AD0C668828F82A463043p0x7I" TargetMode="External"/><Relationship Id="rId31" Type="http://schemas.openxmlformats.org/officeDocument/2006/relationships/hyperlink" Target="consultantplus://offline/ref=1FF8FA7B8E36D0542F76E13554F1FFF5C06DFC4754F2ACE225A09E489AB8AD0C668828F82A463347p0xCI" TargetMode="External"/><Relationship Id="rId44" Type="http://schemas.openxmlformats.org/officeDocument/2006/relationships/hyperlink" Target="consultantplus://offline/ref=1FF8FA7B8E36D0542F76E13554F1FFF5C06DFC4754F2ACE225A09E489AB8AD0C668828F82A463241p0x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F8FA7B8E36D0542F76E13554F1FFF5C06DFC4754F2ACE225A09E489AB8AD0C668828F82A463146p0xBI" TargetMode="External"/><Relationship Id="rId14" Type="http://schemas.openxmlformats.org/officeDocument/2006/relationships/hyperlink" Target="consultantplus://offline/ref=1FF8FA7B8E36D0542F76E13554F1FFF5C06DFC4754F2ACE225A09E489AB8AD0C668828F82A46314Ap0xCI" TargetMode="External"/><Relationship Id="rId22" Type="http://schemas.openxmlformats.org/officeDocument/2006/relationships/hyperlink" Target="consultantplus://offline/ref=1FF8FA7B8E36D0542F76E13554F1FFF5C06DFC4754F2ACE225A09E489AB8AD0C668828F82A46304Bp0xCI" TargetMode="External"/><Relationship Id="rId27" Type="http://schemas.openxmlformats.org/officeDocument/2006/relationships/hyperlink" Target="consultantplus://offline/ref=1FF8FA7B8E36D0542F76E13554F1FFF5C06DFC4754F2ACE225A09E489AB8AD0C668828F82A463343p0x9I" TargetMode="External"/><Relationship Id="rId30" Type="http://schemas.openxmlformats.org/officeDocument/2006/relationships/hyperlink" Target="consultantplus://offline/ref=1FF8FA7B8E36D0542F76E13554F1FFF5C06DFC4754F2ACE225A09E489AB8AD0C668828F82A463341p0xEI" TargetMode="External"/><Relationship Id="rId35" Type="http://schemas.openxmlformats.org/officeDocument/2006/relationships/hyperlink" Target="consultantplus://offline/ref=1FF8FA7B8E36D0542F76E13554F1FFF5C06DFC4754F2ACE225A09E489AB8AD0C668828F82A463345p0xCI" TargetMode="External"/><Relationship Id="rId43" Type="http://schemas.openxmlformats.org/officeDocument/2006/relationships/hyperlink" Target="consultantplus://offline/ref=1FF8FA7B8E36D0542F76E13554F1FFF5C06DFC4754F2ACE225A09E489AB8AD0C668828F82A463242p0x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1</cp:revision>
  <dcterms:created xsi:type="dcterms:W3CDTF">2015-03-02T08:49:00Z</dcterms:created>
  <dcterms:modified xsi:type="dcterms:W3CDTF">2015-03-02T08:50:00Z</dcterms:modified>
</cp:coreProperties>
</file>